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5F" w:rsidRPr="00C80CFB" w:rsidRDefault="00075D57" w:rsidP="00CC7D5F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-564515</wp:posOffset>
            </wp:positionV>
            <wp:extent cx="1192530" cy="1188720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8.55pt;margin-top:-28.8pt;width:195pt;height:68.35pt;z-index:251660288;mso-position-horizontal-relative:text;mso-position-vertical-relative:text">
            <v:imagedata r:id="rId6" o:title="IMG-20210128-WA0006"/>
          </v:shape>
        </w:pict>
      </w:r>
      <w:r w:rsidR="00302218">
        <w:rPr>
          <w:rFonts w:ascii="Century Gothic" w:hAnsi="Century Gothic"/>
          <w:b/>
          <w:sz w:val="32"/>
          <w:szCs w:val="32"/>
        </w:rPr>
        <w:t>Chik</w:t>
      </w:r>
      <w:r w:rsidR="00CC7D5F" w:rsidRPr="00C80CFB">
        <w:rPr>
          <w:rFonts w:ascii="Century Gothic" w:hAnsi="Century Gothic"/>
          <w:b/>
          <w:sz w:val="32"/>
          <w:szCs w:val="32"/>
        </w:rPr>
        <w:t xml:space="preserve"> Art</w:t>
      </w:r>
    </w:p>
    <w:p w:rsidR="00CC7D5F" w:rsidRPr="00C80CFB" w:rsidRDefault="00302218" w:rsidP="00CC7D5F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od čika do šik</w:t>
      </w:r>
      <w:r w:rsidR="00CC7D5F" w:rsidRPr="00C80CFB">
        <w:rPr>
          <w:rFonts w:ascii="Century Gothic" w:hAnsi="Century Gothic"/>
          <w:b/>
          <w:sz w:val="32"/>
          <w:szCs w:val="32"/>
        </w:rPr>
        <w:t>a</w:t>
      </w:r>
    </w:p>
    <w:p w:rsidR="00CC7D5F" w:rsidRPr="00C80CFB" w:rsidRDefault="00CC7D5F" w:rsidP="00CC7D5F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p w:rsidR="00CC7D5F" w:rsidRPr="00C80CFB" w:rsidRDefault="00CC7D5F">
      <w:pPr>
        <w:rPr>
          <w:rFonts w:ascii="Century Gothic" w:hAnsi="Century Gothic"/>
          <w:sz w:val="32"/>
          <w:szCs w:val="32"/>
        </w:rPr>
      </w:pPr>
      <w:r w:rsidRPr="00C80CFB">
        <w:rPr>
          <w:rFonts w:ascii="Century Gothic" w:hAnsi="Century Gothic"/>
          <w:sz w:val="32"/>
          <w:szCs w:val="32"/>
        </w:rPr>
        <w:t>Kada je riječ o pušenju mi ljudi imamo puno izbora:</w:t>
      </w:r>
    </w:p>
    <w:p w:rsidR="00CC7D5F" w:rsidRPr="00C80CFB" w:rsidRDefault="00CC7D5F" w:rsidP="00CC7D5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32"/>
          <w:szCs w:val="32"/>
        </w:rPr>
      </w:pPr>
      <w:r w:rsidRPr="00C80CFB">
        <w:rPr>
          <w:rFonts w:ascii="Century Gothic" w:hAnsi="Century Gothic"/>
          <w:b/>
          <w:sz w:val="32"/>
          <w:szCs w:val="32"/>
        </w:rPr>
        <w:t>Najbolji je izbor nikada ne pokušati pušiti.</w:t>
      </w:r>
    </w:p>
    <w:p w:rsidR="00CC7D5F" w:rsidRPr="00C80CFB" w:rsidRDefault="00CC7D5F" w:rsidP="00CC7D5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C80CFB">
        <w:rPr>
          <w:rFonts w:ascii="Century Gothic" w:hAnsi="Century Gothic"/>
          <w:sz w:val="32"/>
          <w:szCs w:val="32"/>
        </w:rPr>
        <w:t>Pokušamo li, mudro je ne nastaviti.</w:t>
      </w:r>
    </w:p>
    <w:p w:rsidR="00CC7D5F" w:rsidRPr="00C80CFB" w:rsidRDefault="00CC7D5F" w:rsidP="00CC7D5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C80CFB">
        <w:rPr>
          <w:rFonts w:ascii="Century Gothic" w:hAnsi="Century Gothic"/>
          <w:sz w:val="32"/>
          <w:szCs w:val="32"/>
        </w:rPr>
        <w:t>Za pušače je najbolji izbor prestati pušiti.</w:t>
      </w:r>
    </w:p>
    <w:p w:rsidR="00CC7D5F" w:rsidRPr="00C80CFB" w:rsidRDefault="00CC7D5F" w:rsidP="00CC7D5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C80CFB">
        <w:rPr>
          <w:rFonts w:ascii="Century Gothic" w:hAnsi="Century Gothic"/>
          <w:sz w:val="32"/>
          <w:szCs w:val="32"/>
        </w:rPr>
        <w:t xml:space="preserve">Pušači mogu izabrati kamo će sa svojim opušcima. </w:t>
      </w:r>
    </w:p>
    <w:p w:rsidR="00CC7D5F" w:rsidRPr="00C80CFB" w:rsidRDefault="00CC7D5F" w:rsidP="00CC7D5F">
      <w:pPr>
        <w:jc w:val="center"/>
        <w:rPr>
          <w:rFonts w:ascii="Century Gothic" w:hAnsi="Century Gothic"/>
          <w:b/>
          <w:sz w:val="32"/>
          <w:szCs w:val="32"/>
        </w:rPr>
      </w:pPr>
      <w:r w:rsidRPr="00C80CFB">
        <w:rPr>
          <w:rFonts w:ascii="Century Gothic" w:hAnsi="Century Gothic"/>
          <w:b/>
          <w:sz w:val="32"/>
          <w:szCs w:val="32"/>
        </w:rPr>
        <w:t>Pušenje šteti zdravlju, a opušci okolišu.</w:t>
      </w:r>
    </w:p>
    <w:p w:rsidR="00134928" w:rsidRPr="00C80CFB" w:rsidRDefault="00134928" w:rsidP="000A20EE">
      <w:pPr>
        <w:ind w:firstLine="708"/>
        <w:rPr>
          <w:rFonts w:ascii="Century Gothic" w:hAnsi="Century Gothic"/>
          <w:sz w:val="32"/>
          <w:szCs w:val="32"/>
        </w:rPr>
      </w:pPr>
      <w:r w:rsidRPr="00C80CFB">
        <w:rPr>
          <w:rFonts w:ascii="Century Gothic" w:hAnsi="Century Gothic"/>
          <w:sz w:val="32"/>
          <w:szCs w:val="32"/>
        </w:rPr>
        <w:t xml:space="preserve">Svake godine potrošnja duhana rezultira </w:t>
      </w:r>
      <w:r w:rsidR="00075D57">
        <w:rPr>
          <w:rFonts w:ascii="Century Gothic" w:hAnsi="Century Gothic"/>
          <w:b/>
          <w:sz w:val="32"/>
          <w:szCs w:val="32"/>
        </w:rPr>
        <w:t>gubitkom više od 8 milij</w:t>
      </w:r>
      <w:r w:rsidRPr="00C80CFB">
        <w:rPr>
          <w:rFonts w:ascii="Century Gothic" w:hAnsi="Century Gothic"/>
          <w:b/>
          <w:sz w:val="32"/>
          <w:szCs w:val="32"/>
        </w:rPr>
        <w:t>una života</w:t>
      </w:r>
      <w:r w:rsidR="00075D57">
        <w:rPr>
          <w:rFonts w:ascii="Century Gothic" w:hAnsi="Century Gothic"/>
          <w:sz w:val="32"/>
          <w:szCs w:val="32"/>
        </w:rPr>
        <w:t>, 600 milij</w:t>
      </w:r>
      <w:r w:rsidRPr="00C80CFB">
        <w:rPr>
          <w:rFonts w:ascii="Century Gothic" w:hAnsi="Century Gothic"/>
          <w:sz w:val="32"/>
          <w:szCs w:val="32"/>
        </w:rPr>
        <w:t>una stabala, 200 000 hektara zemlje i 22 milijarde tona vode, a u atmosferu se ispušta oko 84 mi</w:t>
      </w:r>
      <w:r w:rsidR="00075D57">
        <w:rPr>
          <w:rFonts w:ascii="Century Gothic" w:hAnsi="Century Gothic"/>
          <w:sz w:val="32"/>
          <w:szCs w:val="32"/>
        </w:rPr>
        <w:t>lijuna tona ugljičnog</w:t>
      </w:r>
      <w:r w:rsidRPr="00C80CFB">
        <w:rPr>
          <w:rFonts w:ascii="Century Gothic" w:hAnsi="Century Gothic"/>
          <w:sz w:val="32"/>
          <w:szCs w:val="32"/>
        </w:rPr>
        <w:t xml:space="preserve"> dioksida (CO2). </w:t>
      </w:r>
    </w:p>
    <w:p w:rsidR="00134928" w:rsidRPr="00C80CFB" w:rsidRDefault="00134928" w:rsidP="000A20EE">
      <w:pPr>
        <w:ind w:firstLine="708"/>
        <w:rPr>
          <w:rFonts w:ascii="Century Gothic" w:hAnsi="Century Gothic"/>
          <w:sz w:val="32"/>
          <w:szCs w:val="32"/>
        </w:rPr>
      </w:pPr>
      <w:r w:rsidRPr="00C80CFB">
        <w:rPr>
          <w:rFonts w:ascii="Century Gothic" w:hAnsi="Century Gothic"/>
          <w:sz w:val="32"/>
          <w:szCs w:val="32"/>
        </w:rPr>
        <w:t xml:space="preserve">Duhanski proizvodi sadrže oko </w:t>
      </w:r>
      <w:r w:rsidRPr="00C80CFB">
        <w:rPr>
          <w:rFonts w:ascii="Century Gothic" w:hAnsi="Century Gothic"/>
          <w:b/>
          <w:sz w:val="32"/>
          <w:szCs w:val="32"/>
        </w:rPr>
        <w:t>7 000 otrovnih kemikalija</w:t>
      </w:r>
      <w:r w:rsidRPr="00C80CFB">
        <w:rPr>
          <w:rFonts w:ascii="Century Gothic" w:hAnsi="Century Gothic"/>
          <w:sz w:val="32"/>
          <w:szCs w:val="32"/>
        </w:rPr>
        <w:t xml:space="preserve"> koje završe u okolišu nakon što se </w:t>
      </w:r>
      <w:r w:rsidR="00075D57" w:rsidRPr="00C80CFB">
        <w:rPr>
          <w:rFonts w:ascii="Century Gothic" w:hAnsi="Century Gothic"/>
          <w:sz w:val="32"/>
          <w:szCs w:val="32"/>
        </w:rPr>
        <w:t xml:space="preserve">opušak </w:t>
      </w:r>
      <w:r w:rsidRPr="00C80CFB">
        <w:rPr>
          <w:rFonts w:ascii="Century Gothic" w:hAnsi="Century Gothic"/>
          <w:sz w:val="32"/>
          <w:szCs w:val="32"/>
        </w:rPr>
        <w:t xml:space="preserve">odbaci. </w:t>
      </w:r>
    </w:p>
    <w:p w:rsidR="000A20EE" w:rsidRPr="00C80CFB" w:rsidRDefault="000A20EE" w:rsidP="000A20EE">
      <w:pPr>
        <w:ind w:firstLine="708"/>
        <w:rPr>
          <w:rFonts w:ascii="Century Gothic" w:hAnsi="Century Gothic"/>
          <w:sz w:val="32"/>
          <w:szCs w:val="32"/>
        </w:rPr>
      </w:pPr>
      <w:r w:rsidRPr="00C80CFB">
        <w:rPr>
          <w:rFonts w:ascii="Century Gothic" w:hAnsi="Century Gothic"/>
          <w:sz w:val="32"/>
          <w:szCs w:val="32"/>
        </w:rPr>
        <w:t>Oko</w:t>
      </w:r>
      <w:r w:rsidRPr="00C80CFB">
        <w:rPr>
          <w:rFonts w:ascii="Century Gothic" w:hAnsi="Century Gothic"/>
          <w:b/>
          <w:sz w:val="32"/>
          <w:szCs w:val="32"/>
        </w:rPr>
        <w:t xml:space="preserve"> 4,5 bilijuna opušaka </w:t>
      </w:r>
      <w:r w:rsidRPr="00C80CFB">
        <w:rPr>
          <w:rFonts w:ascii="Century Gothic" w:hAnsi="Century Gothic"/>
          <w:sz w:val="32"/>
          <w:szCs w:val="32"/>
        </w:rPr>
        <w:t>svake godine završi u</w:t>
      </w:r>
      <w:r w:rsidRPr="00C80CFB">
        <w:rPr>
          <w:rFonts w:ascii="Century Gothic" w:hAnsi="Century Gothic"/>
          <w:b/>
          <w:sz w:val="32"/>
          <w:szCs w:val="32"/>
        </w:rPr>
        <w:t xml:space="preserve"> oceanima, rijekama, na pločnicima ili plažama, </w:t>
      </w:r>
      <w:r w:rsidRPr="00C80CFB">
        <w:rPr>
          <w:rFonts w:ascii="Century Gothic" w:hAnsi="Century Gothic"/>
          <w:sz w:val="32"/>
          <w:szCs w:val="32"/>
        </w:rPr>
        <w:t>a svaki odbačeni opušak može zagaditi oko 100 litara vode.</w:t>
      </w:r>
    </w:p>
    <w:p w:rsidR="000A20EE" w:rsidRPr="00C80CFB" w:rsidRDefault="000A20EE" w:rsidP="000A20EE">
      <w:pPr>
        <w:ind w:firstLine="708"/>
        <w:rPr>
          <w:rFonts w:ascii="Century Gothic" w:hAnsi="Century Gothic"/>
          <w:sz w:val="32"/>
          <w:szCs w:val="32"/>
        </w:rPr>
      </w:pPr>
      <w:r w:rsidRPr="00C80CFB">
        <w:rPr>
          <w:rFonts w:ascii="Century Gothic" w:hAnsi="Century Gothic"/>
          <w:sz w:val="32"/>
          <w:szCs w:val="32"/>
        </w:rPr>
        <w:t xml:space="preserve">Dovoljno je samo pogledati </w:t>
      </w:r>
      <w:r w:rsidRPr="004C2A75">
        <w:rPr>
          <w:rFonts w:ascii="Century Gothic" w:hAnsi="Century Gothic"/>
          <w:b/>
          <w:sz w:val="32"/>
          <w:szCs w:val="32"/>
        </w:rPr>
        <w:t>oko klupa</w:t>
      </w:r>
      <w:r w:rsidRPr="00C80CFB">
        <w:rPr>
          <w:rFonts w:ascii="Century Gothic" w:hAnsi="Century Gothic"/>
          <w:sz w:val="32"/>
          <w:szCs w:val="32"/>
        </w:rPr>
        <w:t xml:space="preserve"> na dječjim igralištima ili u psećim parkićima kako bismo potvrdili problem opušaka u našem okolišu. </w:t>
      </w:r>
    </w:p>
    <w:p w:rsidR="00C80CFB" w:rsidRPr="00C80CFB" w:rsidRDefault="00C80CFB" w:rsidP="000A20EE">
      <w:pPr>
        <w:ind w:firstLine="708"/>
        <w:rPr>
          <w:rFonts w:ascii="Century Gothic" w:hAnsi="Century Gothic"/>
          <w:sz w:val="32"/>
          <w:szCs w:val="32"/>
        </w:rPr>
      </w:pPr>
      <w:r w:rsidRPr="00C80CFB">
        <w:rPr>
          <w:rFonts w:ascii="Century Gothic" w:hAnsi="Century Gothic"/>
          <w:sz w:val="32"/>
          <w:szCs w:val="32"/>
        </w:rPr>
        <w:t xml:space="preserve">Dragi pušači, mislite na sebe i čuvajte svoje zdravlje najbolje što možete. Molimo vas, </w:t>
      </w:r>
      <w:r w:rsidRPr="00C80CFB">
        <w:rPr>
          <w:rFonts w:ascii="Century Gothic" w:hAnsi="Century Gothic"/>
          <w:b/>
          <w:sz w:val="32"/>
          <w:szCs w:val="32"/>
        </w:rPr>
        <w:t>pomozite nam</w:t>
      </w:r>
      <w:r w:rsidRPr="00C80CFB">
        <w:rPr>
          <w:rFonts w:ascii="Century Gothic" w:hAnsi="Century Gothic"/>
          <w:sz w:val="32"/>
          <w:szCs w:val="32"/>
        </w:rPr>
        <w:t xml:space="preserve"> i u očuvanju okoliša: nemojte bacati opuške bilo kamo.</w:t>
      </w:r>
      <w:r w:rsidR="005F13FD">
        <w:rPr>
          <w:rFonts w:ascii="Century Gothic" w:hAnsi="Century Gothic"/>
          <w:sz w:val="32"/>
          <w:szCs w:val="32"/>
        </w:rPr>
        <w:t xml:space="preserve"> Njima je mjesto u</w:t>
      </w:r>
      <w:r w:rsidRPr="00C80CFB">
        <w:rPr>
          <w:rFonts w:ascii="Century Gothic" w:hAnsi="Century Gothic"/>
          <w:sz w:val="32"/>
          <w:szCs w:val="32"/>
        </w:rPr>
        <w:t xml:space="preserve"> smeću ili </w:t>
      </w:r>
      <w:r w:rsidR="005F13FD">
        <w:rPr>
          <w:rFonts w:ascii="Century Gothic" w:hAnsi="Century Gothic"/>
          <w:sz w:val="32"/>
          <w:szCs w:val="32"/>
        </w:rPr>
        <w:t xml:space="preserve">u </w:t>
      </w:r>
      <w:r w:rsidRPr="00C80CFB">
        <w:rPr>
          <w:rFonts w:ascii="Century Gothic" w:hAnsi="Century Gothic"/>
          <w:sz w:val="32"/>
          <w:szCs w:val="32"/>
        </w:rPr>
        <w:t xml:space="preserve">za njih osmišljenom spremniku. </w:t>
      </w:r>
    </w:p>
    <w:p w:rsidR="00C80CFB" w:rsidRPr="00C80CFB" w:rsidRDefault="00302218" w:rsidP="00075D57">
      <w:pPr>
        <w:ind w:firstLine="708"/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195580</wp:posOffset>
            </wp:positionV>
            <wp:extent cx="2043430" cy="579120"/>
            <wp:effectExtent l="19050" t="0" r="0" b="0"/>
            <wp:wrapNone/>
            <wp:docPr id="7" name="Picture 7" descr="https://www.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0A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9.25pt;margin-top:15.4pt;width:139.2pt;height:41.2pt;z-index:251664384;mso-position-horizontal-relative:text;mso-position-vertical-relative:text;mso-width-relative:margin;mso-height-relative:margin" stroked="f">
            <v:textbox>
              <w:txbxContent>
                <w:p w:rsidR="00302218" w:rsidRPr="00C80CFB" w:rsidRDefault="00302218" w:rsidP="00302218">
                  <w:pPr>
                    <w:rPr>
                      <w:rFonts w:ascii="Arial" w:hAnsi="Arial" w:cs="Arial"/>
                      <w:color w:val="202020"/>
                      <w:sz w:val="11"/>
                      <w:szCs w:val="11"/>
                      <w:shd w:val="clear" w:color="auto" w:fill="F7F6F1"/>
                    </w:rPr>
                  </w:pPr>
                  <w:hyperlink r:id="rId8" w:history="1">
                    <w:r w:rsidRPr="00134928">
                      <w:rPr>
                        <w:rStyle w:val="Hyperlink"/>
                        <w:rFonts w:ascii="Arial" w:hAnsi="Arial" w:cs="Arial"/>
                        <w:color w:val="000000"/>
                        <w:sz w:val="11"/>
                        <w:szCs w:val="11"/>
                        <w:shd w:val="clear" w:color="auto" w:fill="F7F6F1"/>
                      </w:rPr>
                      <w:t>https://www.vecernji.hr/vijesti/duhan-ne-ubija-samo-konzumente-vec-unistava-i-okolis-oko-45-bilijuna-opusaka-godisnje-zavrsi-u-oceanima-i-rijekama-1590780</w:t>
                    </w:r>
                  </w:hyperlink>
                  <w:r w:rsidRPr="00134928">
                    <w:rPr>
                      <w:rFonts w:ascii="Arial" w:hAnsi="Arial" w:cs="Arial"/>
                      <w:color w:val="202020"/>
                      <w:sz w:val="11"/>
                      <w:szCs w:val="11"/>
                      <w:shd w:val="clear" w:color="auto" w:fill="F7F6F1"/>
                    </w:rPr>
                    <w:t xml:space="preserve"> - </w:t>
                  </w:r>
                  <w:hyperlink r:id="rId9" w:history="1">
                    <w:r w:rsidRPr="003A48E5">
                      <w:rPr>
                        <w:rStyle w:val="Hyperlink"/>
                        <w:rFonts w:ascii="Arial" w:hAnsi="Arial" w:cs="Arial"/>
                        <w:sz w:val="11"/>
                        <w:szCs w:val="11"/>
                        <w:shd w:val="clear" w:color="auto" w:fill="F7F6F1"/>
                      </w:rPr>
                      <w:t>www.vecernji.hr</w:t>
                    </w:r>
                  </w:hyperlink>
                </w:p>
                <w:p w:rsidR="00302218" w:rsidRDefault="00302218"/>
              </w:txbxContent>
            </v:textbox>
          </v:shape>
        </w:pict>
      </w:r>
      <w:r w:rsidR="00C80CFB" w:rsidRPr="00C80CFB">
        <w:rPr>
          <w:rFonts w:ascii="Century Gothic" w:hAnsi="Century Gothic"/>
          <w:b/>
          <w:sz w:val="32"/>
          <w:szCs w:val="32"/>
        </w:rPr>
        <w:t>Hvala!</w:t>
      </w:r>
      <w:r w:rsidRPr="00302218">
        <w:t xml:space="preserve"> </w:t>
      </w:r>
    </w:p>
    <w:p w:rsidR="00CC7D5F" w:rsidRPr="00C80CFB" w:rsidRDefault="00134928">
      <w:pPr>
        <w:rPr>
          <w:rFonts w:ascii="Arial" w:hAnsi="Arial" w:cs="Arial"/>
          <w:color w:val="202020"/>
          <w:sz w:val="11"/>
          <w:szCs w:val="11"/>
          <w:shd w:val="clear" w:color="auto" w:fill="F7F6F1"/>
        </w:rPr>
      </w:pPr>
      <w:r w:rsidRPr="00134928">
        <w:rPr>
          <w:rFonts w:ascii="Arial" w:hAnsi="Arial" w:cs="Arial"/>
          <w:color w:val="202020"/>
          <w:sz w:val="11"/>
          <w:szCs w:val="11"/>
          <w:shd w:val="clear" w:color="auto" w:fill="F7F6F1"/>
        </w:rPr>
        <w:t> </w:t>
      </w:r>
    </w:p>
    <w:sectPr w:rsidR="00CC7D5F" w:rsidRPr="00C80CFB" w:rsidSect="0070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A4552"/>
    <w:multiLevelType w:val="hybridMultilevel"/>
    <w:tmpl w:val="4A2CE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C7D5F"/>
    <w:rsid w:val="00075D57"/>
    <w:rsid w:val="000A20EE"/>
    <w:rsid w:val="00134928"/>
    <w:rsid w:val="002504C4"/>
    <w:rsid w:val="00302218"/>
    <w:rsid w:val="0039187C"/>
    <w:rsid w:val="00425540"/>
    <w:rsid w:val="004C2A75"/>
    <w:rsid w:val="0051052C"/>
    <w:rsid w:val="005E2F6E"/>
    <w:rsid w:val="005F13FD"/>
    <w:rsid w:val="005F44D2"/>
    <w:rsid w:val="0070078A"/>
    <w:rsid w:val="008E0B45"/>
    <w:rsid w:val="00950304"/>
    <w:rsid w:val="00B06DB6"/>
    <w:rsid w:val="00B904DC"/>
    <w:rsid w:val="00BB0643"/>
    <w:rsid w:val="00BB0971"/>
    <w:rsid w:val="00C80CFB"/>
    <w:rsid w:val="00CC7D5F"/>
    <w:rsid w:val="00CD45DE"/>
    <w:rsid w:val="00DE4418"/>
    <w:rsid w:val="00E317D1"/>
    <w:rsid w:val="00ED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D5F"/>
    <w:pPr>
      <w:ind w:left="720"/>
      <w:contextualSpacing/>
    </w:pPr>
  </w:style>
  <w:style w:type="paragraph" w:styleId="NoSpacing">
    <w:name w:val="No Spacing"/>
    <w:uiPriority w:val="1"/>
    <w:qFormat/>
    <w:rsid w:val="00CC7D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49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ernji.hr/vijesti/duhan-ne-ubija-samo-konzumente-vec-unistava-i-okolis-oko-45-bilijuna-opusaka-godisnje-zavrsi-u-oceanima-i-rijekama-1590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cernj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2022-06-02T04:16:00Z</dcterms:created>
  <dcterms:modified xsi:type="dcterms:W3CDTF">2022-06-02T06:36:00Z</dcterms:modified>
</cp:coreProperties>
</file>