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D6" w:rsidRDefault="00585182">
      <w:pPr>
        <w:rPr>
          <w:rFonts w:ascii="Times New Roman" w:hAnsi="Times New Roman" w:cs="Times New Roman"/>
          <w:b/>
          <w:sz w:val="28"/>
          <w:szCs w:val="28"/>
        </w:rPr>
      </w:pPr>
      <w:r w:rsidRPr="00585182">
        <w:rPr>
          <w:rFonts w:ascii="Times New Roman" w:hAnsi="Times New Roman" w:cs="Times New Roman"/>
          <w:b/>
          <w:sz w:val="28"/>
          <w:szCs w:val="28"/>
        </w:rPr>
        <w:t>Reljef Gorske Hrvatske</w:t>
      </w:r>
      <w:r>
        <w:rPr>
          <w:rFonts w:ascii="Times New Roman" w:hAnsi="Times New Roman" w:cs="Times New Roman"/>
          <w:b/>
          <w:sz w:val="28"/>
          <w:szCs w:val="28"/>
        </w:rPr>
        <w:t xml:space="preserve"> (U/68-71)</w:t>
      </w:r>
    </w:p>
    <w:p w:rsidR="00585182" w:rsidRDefault="00585182">
      <w:pPr>
        <w:rPr>
          <w:rFonts w:ascii="Times New Roman" w:hAnsi="Times New Roman" w:cs="Times New Roman"/>
          <w:b/>
          <w:sz w:val="24"/>
          <w:szCs w:val="24"/>
        </w:rPr>
      </w:pPr>
    </w:p>
    <w:p w:rsidR="00BD001A" w:rsidRDefault="00BD001A" w:rsidP="001B5560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 Dinarida</w:t>
      </w:r>
    </w:p>
    <w:p w:rsidR="008C2228" w:rsidRPr="00585182" w:rsidRDefault="00585182" w:rsidP="001B5560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5182">
        <w:rPr>
          <w:rFonts w:ascii="Times New Roman" w:hAnsi="Times New Roman" w:cs="Times New Roman"/>
          <w:sz w:val="24"/>
          <w:szCs w:val="24"/>
        </w:rPr>
        <w:t>n</w:t>
      </w:r>
      <w:r w:rsidR="00BD001A" w:rsidRPr="00585182">
        <w:rPr>
          <w:rFonts w:ascii="Times New Roman" w:hAnsi="Times New Roman" w:cs="Times New Roman"/>
          <w:sz w:val="24"/>
          <w:szCs w:val="24"/>
        </w:rPr>
        <w:t>ajviši dio Hrvatske</w:t>
      </w:r>
      <w:r w:rsidRPr="00585182">
        <w:rPr>
          <w:rFonts w:ascii="Times New Roman" w:hAnsi="Times New Roman" w:cs="Times New Roman"/>
          <w:sz w:val="24"/>
          <w:szCs w:val="24"/>
        </w:rPr>
        <w:t xml:space="preserve">, od 500 do </w:t>
      </w:r>
      <w:r w:rsidR="00BD001A" w:rsidRPr="00585182">
        <w:rPr>
          <w:rFonts w:ascii="Times New Roman" w:hAnsi="Times New Roman" w:cs="Times New Roman"/>
          <w:sz w:val="24"/>
          <w:szCs w:val="24"/>
        </w:rPr>
        <w:t xml:space="preserve">1000 m </w:t>
      </w:r>
      <w:proofErr w:type="spellStart"/>
      <w:r w:rsidR="00BD001A" w:rsidRPr="00585182">
        <w:rPr>
          <w:rFonts w:ascii="Times New Roman" w:hAnsi="Times New Roman" w:cs="Times New Roman"/>
          <w:sz w:val="24"/>
          <w:szCs w:val="24"/>
        </w:rPr>
        <w:t>n.v</w:t>
      </w:r>
      <w:proofErr w:type="spellEnd"/>
      <w:r w:rsidR="00BD001A" w:rsidRPr="00585182">
        <w:rPr>
          <w:rFonts w:ascii="Times New Roman" w:hAnsi="Times New Roman" w:cs="Times New Roman"/>
          <w:sz w:val="24"/>
          <w:szCs w:val="24"/>
        </w:rPr>
        <w:t>.</w:t>
      </w:r>
    </w:p>
    <w:p w:rsidR="008C2228" w:rsidRDefault="00585182" w:rsidP="001B5560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planinski lanci i pobrđa </w:t>
      </w:r>
      <w:r>
        <w:rPr>
          <w:rFonts w:ascii="Arial" w:hAnsi="Arial" w:cs="Arial"/>
          <w:sz w:val="24"/>
          <w:szCs w:val="24"/>
        </w:rPr>
        <w:t>→</w:t>
      </w:r>
      <w:r w:rsidR="00BD001A" w:rsidRPr="00585182">
        <w:rPr>
          <w:rFonts w:ascii="Times New Roman" w:hAnsi="Times New Roman" w:cs="Times New Roman"/>
          <w:sz w:val="24"/>
          <w:szCs w:val="24"/>
        </w:rPr>
        <w:t xml:space="preserve"> bujni biljni pokrivač i veliki udio šuma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→</w:t>
      </w:r>
      <w:r w:rsidR="00BD001A" w:rsidRPr="00585182">
        <w:rPr>
          <w:rFonts w:ascii="Times New Roman" w:hAnsi="Times New Roman" w:cs="Times New Roman"/>
          <w:sz w:val="24"/>
          <w:szCs w:val="24"/>
        </w:rPr>
        <w:t xml:space="preserve"> temelj gospodarstva Gorske Hrvatske</w:t>
      </w:r>
    </w:p>
    <w:p w:rsidR="00585182" w:rsidRDefault="00585182" w:rsidP="001B5560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prevladavaju karbonatne stijene (vapnenci i dolomiti) koje su topive u vodi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stvara se krški reljef</w:t>
      </w:r>
    </w:p>
    <w:p w:rsidR="00585182" w:rsidRDefault="00585182" w:rsidP="001B5560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površinski oblici: krška polja, ponikve, kamenice, škrape</w:t>
      </w:r>
    </w:p>
    <w:p w:rsidR="00585182" w:rsidRDefault="00585182" w:rsidP="001B5560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podzemni krški oblici: špilje i jame</w:t>
      </w:r>
    </w:p>
    <w:p w:rsidR="00585182" w:rsidRDefault="00585182" w:rsidP="001B5560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najdulji špiljski sustav -  </w:t>
      </w:r>
      <w:r w:rsidR="001B5560">
        <w:rPr>
          <w:rFonts w:ascii="Times New Roman" w:hAnsi="Times New Roman" w:cs="Times New Roman"/>
          <w:sz w:val="24"/>
          <w:szCs w:val="24"/>
        </w:rPr>
        <w:t xml:space="preserve">Kita </w:t>
      </w:r>
      <w:proofErr w:type="spellStart"/>
      <w:r w:rsidR="001B5560">
        <w:rPr>
          <w:rFonts w:ascii="Times New Roman" w:hAnsi="Times New Roman" w:cs="Times New Roman"/>
          <w:sz w:val="24"/>
          <w:szCs w:val="24"/>
        </w:rPr>
        <w:t>Gać</w:t>
      </w:r>
      <w:r>
        <w:rPr>
          <w:rFonts w:ascii="Times New Roman" w:hAnsi="Times New Roman" w:cs="Times New Roman"/>
          <w:sz w:val="24"/>
          <w:szCs w:val="24"/>
        </w:rPr>
        <w:t>ešina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(južni Velebit)</w:t>
      </w:r>
    </w:p>
    <w:p w:rsidR="00585182" w:rsidRDefault="00585182" w:rsidP="001B5560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najdublja jama – Lukina jama (sjeverni Velebit)</w:t>
      </w:r>
    </w:p>
    <w:p w:rsidR="001B5560" w:rsidRPr="00BD001A" w:rsidRDefault="001B5560" w:rsidP="001B5560">
      <w:pPr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D001A">
        <w:rPr>
          <w:rFonts w:ascii="Times New Roman" w:hAnsi="Times New Roman" w:cs="Times New Roman"/>
          <w:b/>
          <w:sz w:val="24"/>
          <w:szCs w:val="24"/>
        </w:rPr>
        <w:t>Tipovi reljefa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3282"/>
        <w:gridCol w:w="3276"/>
        <w:gridCol w:w="3276"/>
      </w:tblGrid>
      <w:tr w:rsidR="00471C3D" w:rsidTr="00471C3D">
        <w:tc>
          <w:tcPr>
            <w:tcW w:w="3398" w:type="dxa"/>
          </w:tcPr>
          <w:p w:rsidR="00471C3D" w:rsidRDefault="00471C3D" w:rsidP="00471C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D">
              <w:rPr>
                <w:rFonts w:ascii="Times New Roman" w:hAnsi="Times New Roman" w:cs="Times New Roman"/>
                <w:sz w:val="24"/>
                <w:szCs w:val="24"/>
              </w:rPr>
              <w:t>Ravničarski oblici reljefa</w:t>
            </w:r>
          </w:p>
        </w:tc>
        <w:tc>
          <w:tcPr>
            <w:tcW w:w="3398" w:type="dxa"/>
          </w:tcPr>
          <w:p w:rsidR="00471C3D" w:rsidRDefault="00471C3D" w:rsidP="00471C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Sredogorja</w:t>
            </w:r>
            <w:proofErr w:type="spellEnd"/>
          </w:p>
        </w:tc>
        <w:tc>
          <w:tcPr>
            <w:tcW w:w="3398" w:type="dxa"/>
          </w:tcPr>
          <w:p w:rsidR="00471C3D" w:rsidRDefault="00471C3D" w:rsidP="00471C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Planinski reljef</w:t>
            </w:r>
          </w:p>
        </w:tc>
      </w:tr>
      <w:tr w:rsidR="00471C3D" w:rsidTr="00471C3D">
        <w:tc>
          <w:tcPr>
            <w:tcW w:w="3398" w:type="dxa"/>
          </w:tcPr>
          <w:p w:rsidR="00471C3D" w:rsidRDefault="00471C3D" w:rsidP="00471C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krške zaravni - Karlovačka</w:t>
            </w:r>
          </w:p>
        </w:tc>
        <w:tc>
          <w:tcPr>
            <w:tcW w:w="3398" w:type="dxa"/>
          </w:tcPr>
          <w:p w:rsidR="00471C3D" w:rsidRDefault="00471C3D" w:rsidP="00471C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500 do 1000 m n. v.</w:t>
            </w:r>
          </w:p>
        </w:tc>
        <w:tc>
          <w:tcPr>
            <w:tcW w:w="3398" w:type="dxa"/>
          </w:tcPr>
          <w:p w:rsidR="00471C3D" w:rsidRDefault="00471C3D" w:rsidP="00471C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više od 1000 m n. v.</w:t>
            </w:r>
          </w:p>
        </w:tc>
      </w:tr>
      <w:tr w:rsidR="00471C3D" w:rsidTr="00471C3D">
        <w:tc>
          <w:tcPr>
            <w:tcW w:w="3398" w:type="dxa"/>
          </w:tcPr>
          <w:p w:rsidR="00471C3D" w:rsidRDefault="00471C3D" w:rsidP="00471C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krška polja:</w:t>
            </w:r>
          </w:p>
          <w:p w:rsidR="00471C3D" w:rsidRDefault="00471C3D" w:rsidP="00471C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Ličko, Gacko, Krbavsko</w:t>
            </w:r>
          </w:p>
          <w:p w:rsidR="00471C3D" w:rsidRDefault="00471C3D" w:rsidP="00471C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plodna područja</w:t>
            </w:r>
          </w:p>
          <w:p w:rsidR="00471C3D" w:rsidRDefault="00471C3D" w:rsidP="00471C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ponornice</w:t>
            </w:r>
          </w:p>
        </w:tc>
        <w:tc>
          <w:tcPr>
            <w:tcW w:w="3398" w:type="dxa"/>
          </w:tcPr>
          <w:p w:rsidR="00D12B83" w:rsidRDefault="00471C3D" w:rsidP="00471C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Ličko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sredogorje</w:t>
            </w:r>
            <w:proofErr w:type="spellEnd"/>
            <w:r w:rsidR="00D12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C3D" w:rsidRDefault="00D12B83" w:rsidP="00471C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(između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Plješevice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istoku i Velebita na zapadu)</w:t>
            </w:r>
          </w:p>
        </w:tc>
        <w:tc>
          <w:tcPr>
            <w:tcW w:w="3398" w:type="dxa"/>
          </w:tcPr>
          <w:p w:rsidR="00471C3D" w:rsidRPr="00471C3D" w:rsidRDefault="00471C3D" w:rsidP="00471C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D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dinarskog planinskog sustava</w:t>
            </w:r>
          </w:p>
          <w:p w:rsidR="00471C3D" w:rsidRDefault="00471C3D" w:rsidP="00471C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D">
              <w:rPr>
                <w:rFonts w:ascii="Times New Roman" w:hAnsi="Times New Roman" w:cs="Times New Roman"/>
                <w:sz w:val="24"/>
                <w:szCs w:val="24"/>
              </w:rPr>
              <w:t>mlade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ulančane planine: </w:t>
            </w:r>
          </w:p>
          <w:p w:rsidR="00471C3D" w:rsidRDefault="00471C3D" w:rsidP="00471C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Risnjak, Velebit, Velika i Mala Kapela, Lička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Plješevica</w:t>
            </w:r>
            <w:proofErr w:type="spellEnd"/>
          </w:p>
        </w:tc>
      </w:tr>
    </w:tbl>
    <w:p w:rsidR="001B5560" w:rsidRDefault="001B5560" w:rsidP="001B5560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5182" w:rsidRDefault="00BD001A" w:rsidP="005851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 – RB/ 84, 85</w:t>
      </w:r>
    </w:p>
    <w:p w:rsidR="00BD001A" w:rsidRPr="00585182" w:rsidRDefault="00BD001A" w:rsidP="00585182">
      <w:pPr>
        <w:rPr>
          <w:rFonts w:ascii="Times New Roman" w:hAnsi="Times New Roman" w:cs="Times New Roman"/>
          <w:b/>
          <w:sz w:val="24"/>
          <w:szCs w:val="24"/>
        </w:rPr>
      </w:pPr>
    </w:p>
    <w:p w:rsidR="00585182" w:rsidRPr="00585182" w:rsidRDefault="00585182">
      <w:pPr>
        <w:rPr>
          <w:rFonts w:ascii="Times New Roman" w:hAnsi="Times New Roman" w:cs="Times New Roman"/>
          <w:sz w:val="24"/>
          <w:szCs w:val="24"/>
        </w:rPr>
      </w:pPr>
    </w:p>
    <w:sectPr w:rsidR="00585182" w:rsidRPr="00585182" w:rsidSect="0058518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295A"/>
    <w:multiLevelType w:val="hybridMultilevel"/>
    <w:tmpl w:val="5ABC3C7C"/>
    <w:lvl w:ilvl="0" w:tplc="B3B6D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80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E07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B6B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7C4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47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368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AC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A24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1B63CD"/>
    <w:multiLevelType w:val="hybridMultilevel"/>
    <w:tmpl w:val="776A817A"/>
    <w:lvl w:ilvl="0" w:tplc="E70A06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35"/>
    <w:rsid w:val="001B5560"/>
    <w:rsid w:val="00471C3D"/>
    <w:rsid w:val="00585182"/>
    <w:rsid w:val="006E3B35"/>
    <w:rsid w:val="008C2228"/>
    <w:rsid w:val="00BD001A"/>
    <w:rsid w:val="00D12B83"/>
    <w:rsid w:val="00F4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C4C10-2B53-4E40-845E-C70D1485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5182"/>
    <w:pPr>
      <w:ind w:left="720"/>
      <w:contextualSpacing/>
    </w:pPr>
  </w:style>
  <w:style w:type="table" w:styleId="Reetkatablice">
    <w:name w:val="Table Grid"/>
    <w:basedOn w:val="Obinatablica"/>
    <w:uiPriority w:val="39"/>
    <w:rsid w:val="0047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12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2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2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6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5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Zbornica</cp:lastModifiedBy>
  <cp:revision>4</cp:revision>
  <cp:lastPrinted>2021-03-29T05:48:00Z</cp:lastPrinted>
  <dcterms:created xsi:type="dcterms:W3CDTF">2021-03-28T21:42:00Z</dcterms:created>
  <dcterms:modified xsi:type="dcterms:W3CDTF">2021-03-29T05:49:00Z</dcterms:modified>
</cp:coreProperties>
</file>